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F5C2" w14:textId="77777777" w:rsidR="006747C1" w:rsidRPr="006747C1" w:rsidRDefault="006747C1" w:rsidP="006747C1">
      <w:pPr>
        <w:widowControl w:val="0"/>
        <w:suppressAutoHyphens/>
        <w:autoSpaceDE w:val="0"/>
        <w:autoSpaceDN w:val="0"/>
        <w:adjustRightInd w:val="0"/>
        <w:spacing w:after="0" w:line="240" w:lineRule="auto"/>
        <w:ind w:left="1077"/>
        <w:jc w:val="right"/>
        <w:textAlignment w:val="baseline"/>
        <w:rPr>
          <w:rFonts w:ascii="Times New Roman" w:eastAsia="Times New Roman" w:hAnsi="Times New Roman" w:cs="Times New Roman"/>
          <w:szCs w:val="24"/>
          <w:lang w:eastAsia="ar-SA"/>
        </w:rPr>
      </w:pPr>
      <w:bookmarkStart w:id="0" w:name="_Hlk166059599"/>
      <w:r w:rsidRPr="006747C1">
        <w:rPr>
          <w:rFonts w:ascii="Times New Roman" w:eastAsia="Times New Roman" w:hAnsi="Times New Roman" w:cs="Times New Roman"/>
          <w:sz w:val="20"/>
          <w:szCs w:val="20"/>
          <w:lang w:eastAsia="lv-LV"/>
        </w:rPr>
        <w:t>2</w:t>
      </w:r>
      <w:r w:rsidRPr="006747C1">
        <w:rPr>
          <w:rFonts w:ascii="Times New Roman" w:eastAsia="Times New Roman" w:hAnsi="Times New Roman" w:cs="Times New Roman"/>
          <w:szCs w:val="24"/>
          <w:lang w:eastAsia="ar-SA"/>
        </w:rPr>
        <w:t xml:space="preserve">. pielikums nolikumam, </w:t>
      </w:r>
    </w:p>
    <w:p w14:paraId="15CFBE6A" w14:textId="77777777" w:rsidR="006747C1" w:rsidRPr="006747C1" w:rsidRDefault="006747C1" w:rsidP="006747C1">
      <w:pPr>
        <w:spacing w:after="0" w:line="240" w:lineRule="auto"/>
        <w:jc w:val="right"/>
        <w:rPr>
          <w:rFonts w:ascii="Times New Roman" w:eastAsia="Times New Roman" w:hAnsi="Times New Roman" w:cs="Times New Roman"/>
          <w:szCs w:val="24"/>
          <w:lang w:eastAsia="ar-SA"/>
        </w:rPr>
      </w:pPr>
      <w:r w:rsidRPr="006747C1">
        <w:rPr>
          <w:rFonts w:ascii="Times New Roman" w:eastAsia="Times New Roman" w:hAnsi="Times New Roman" w:cs="Times New Roman"/>
          <w:szCs w:val="24"/>
          <w:lang w:eastAsia="ar-SA"/>
        </w:rPr>
        <w:t xml:space="preserve">identifikācijas Nr. </w:t>
      </w:r>
      <w:r w:rsidRPr="006747C1">
        <w:rPr>
          <w:rFonts w:ascii="Times New Roman" w:eastAsia="Times New Roman" w:hAnsi="Times New Roman" w:cs="Times New Roman"/>
          <w:szCs w:val="24"/>
          <w:u w:val="single"/>
          <w:lang w:eastAsia="ar-SA"/>
        </w:rPr>
        <w:t>R95VSK 2025/1</w:t>
      </w:r>
    </w:p>
    <w:bookmarkEnd w:id="0"/>
    <w:p w14:paraId="5DC8B60F" w14:textId="77777777" w:rsidR="006747C1" w:rsidRPr="006747C1" w:rsidRDefault="006747C1" w:rsidP="006747C1">
      <w:pPr>
        <w:suppressAutoHyphens/>
        <w:spacing w:after="0" w:line="240" w:lineRule="auto"/>
        <w:jc w:val="both"/>
        <w:rPr>
          <w:rFonts w:ascii="Times New Roman" w:eastAsia="Times New Roman" w:hAnsi="Times New Roman" w:cs="Times New Roman"/>
          <w:bCs/>
          <w:sz w:val="26"/>
          <w:szCs w:val="26"/>
        </w:rPr>
      </w:pPr>
    </w:p>
    <w:p w14:paraId="77FD3736" w14:textId="77777777" w:rsidR="006747C1" w:rsidRPr="006747C1" w:rsidRDefault="006747C1" w:rsidP="006747C1">
      <w:pPr>
        <w:spacing w:before="240" w:after="120" w:line="240" w:lineRule="auto"/>
        <w:jc w:val="center"/>
        <w:rPr>
          <w:rFonts w:ascii="Times New Roman" w:eastAsia="Times New Roman" w:hAnsi="Times New Roman" w:cs="Times New Roman"/>
          <w:b/>
          <w:sz w:val="24"/>
          <w:szCs w:val="24"/>
          <w:lang w:eastAsia="lv-LV"/>
        </w:rPr>
      </w:pPr>
      <w:r w:rsidRPr="006747C1">
        <w:rPr>
          <w:rFonts w:ascii="Times New Roman" w:eastAsia="Times New Roman" w:hAnsi="Times New Roman" w:cs="Times New Roman"/>
          <w:b/>
          <w:sz w:val="24"/>
          <w:szCs w:val="24"/>
          <w:lang w:eastAsia="lv-LV"/>
        </w:rPr>
        <w:t>PIETEIKUMS</w:t>
      </w:r>
    </w:p>
    <w:p w14:paraId="483C03AF" w14:textId="77777777" w:rsidR="006747C1" w:rsidRPr="006747C1" w:rsidRDefault="006747C1" w:rsidP="006747C1">
      <w:pPr>
        <w:spacing w:before="120" w:after="120" w:line="240" w:lineRule="auto"/>
        <w:jc w:val="center"/>
        <w:rPr>
          <w:rFonts w:ascii="Times New Roman" w:eastAsia="Times New Roman" w:hAnsi="Times New Roman" w:cs="Times New Roman"/>
          <w:sz w:val="24"/>
          <w:szCs w:val="24"/>
          <w:lang w:eastAsia="lv-LV"/>
        </w:rPr>
      </w:pPr>
      <w:r w:rsidRPr="006747C1">
        <w:rPr>
          <w:rFonts w:ascii="Times New Roman" w:eastAsia="Times New Roman" w:hAnsi="Times New Roman" w:cs="Times New Roman"/>
          <w:sz w:val="24"/>
          <w:szCs w:val="24"/>
          <w:lang w:eastAsia="lv-LV"/>
        </w:rPr>
        <w:t>par piedalīšanos iepirkumā</w:t>
      </w:r>
    </w:p>
    <w:p w14:paraId="41662E29" w14:textId="77777777" w:rsidR="006747C1" w:rsidRPr="006747C1" w:rsidRDefault="006747C1" w:rsidP="006747C1">
      <w:pPr>
        <w:spacing w:after="0" w:line="240" w:lineRule="auto"/>
        <w:jc w:val="center"/>
        <w:rPr>
          <w:rFonts w:ascii="Times New Roman" w:eastAsia="Times New Roman" w:hAnsi="Times New Roman" w:cs="Times New Roman"/>
          <w:b/>
          <w:sz w:val="24"/>
          <w:szCs w:val="24"/>
          <w:lang w:eastAsia="lv-LV"/>
        </w:rPr>
      </w:pPr>
      <w:bookmarkStart w:id="1" w:name="_lz0yjkvhq00v"/>
      <w:bookmarkEnd w:id="1"/>
      <w:r w:rsidRPr="006747C1">
        <w:rPr>
          <w:rFonts w:ascii="Times New Roman" w:eastAsia="Times New Roman" w:hAnsi="Times New Roman" w:cs="Times New Roman"/>
          <w:b/>
          <w:sz w:val="24"/>
          <w:szCs w:val="24"/>
          <w:lang w:eastAsia="lv-LV"/>
        </w:rPr>
        <w:t>„</w:t>
      </w:r>
      <w:r w:rsidRPr="006747C1">
        <w:rPr>
          <w:rFonts w:ascii="Times New Roman" w:eastAsia="Times New Roman" w:hAnsi="Times New Roman" w:cs="Times New Roman"/>
          <w:sz w:val="24"/>
          <w:szCs w:val="24"/>
          <w:lang w:eastAsia="lv-LV"/>
        </w:rPr>
        <w:t xml:space="preserve"> </w:t>
      </w:r>
      <w:r w:rsidRPr="006747C1">
        <w:rPr>
          <w:rFonts w:ascii="Times New Roman" w:eastAsia="Times New Roman" w:hAnsi="Times New Roman" w:cs="Times New Roman"/>
          <w:b/>
          <w:lang w:eastAsia="lv-LV"/>
        </w:rPr>
        <w:t xml:space="preserve">Rīgas 95. vidusskolas </w:t>
      </w:r>
      <w:proofErr w:type="spellStart"/>
      <w:r w:rsidRPr="006747C1">
        <w:rPr>
          <w:rFonts w:ascii="Times New Roman" w:eastAsia="Times New Roman" w:hAnsi="Times New Roman" w:cs="Times New Roman"/>
          <w:b/>
          <w:lang w:eastAsia="lv-LV"/>
        </w:rPr>
        <w:t>Bruknas</w:t>
      </w:r>
      <w:proofErr w:type="spellEnd"/>
      <w:r w:rsidRPr="006747C1">
        <w:rPr>
          <w:rFonts w:ascii="Times New Roman" w:eastAsia="Times New Roman" w:hAnsi="Times New Roman" w:cs="Times New Roman"/>
          <w:b/>
          <w:lang w:eastAsia="lv-LV"/>
        </w:rPr>
        <w:t xml:space="preserve"> iela 5 un </w:t>
      </w:r>
      <w:proofErr w:type="spellStart"/>
      <w:r w:rsidRPr="006747C1">
        <w:rPr>
          <w:rFonts w:ascii="Times New Roman" w:eastAsia="Times New Roman" w:hAnsi="Times New Roman" w:cs="Times New Roman"/>
          <w:b/>
          <w:lang w:eastAsia="lv-LV"/>
        </w:rPr>
        <w:t>Bruknas</w:t>
      </w:r>
      <w:proofErr w:type="spellEnd"/>
      <w:r w:rsidRPr="006747C1">
        <w:rPr>
          <w:rFonts w:ascii="Times New Roman" w:eastAsia="Times New Roman" w:hAnsi="Times New Roman" w:cs="Times New Roman"/>
          <w:b/>
          <w:lang w:eastAsia="lv-LV"/>
        </w:rPr>
        <w:t xml:space="preserve"> iela 3, telpa  izlases veida atjaunošanas darbi</w:t>
      </w:r>
      <w:r w:rsidRPr="006747C1">
        <w:rPr>
          <w:rFonts w:ascii="Times New Roman" w:eastAsia="Times New Roman" w:hAnsi="Times New Roman" w:cs="Times New Roman"/>
          <w:b/>
          <w:sz w:val="24"/>
          <w:szCs w:val="24"/>
          <w:lang w:eastAsia="lv-LV"/>
        </w:rPr>
        <w:t>”</w:t>
      </w:r>
    </w:p>
    <w:p w14:paraId="0805AFB8" w14:textId="77777777" w:rsidR="006747C1" w:rsidRPr="006747C1" w:rsidRDefault="006747C1" w:rsidP="006747C1">
      <w:pPr>
        <w:spacing w:after="0" w:line="240" w:lineRule="auto"/>
        <w:jc w:val="center"/>
        <w:rPr>
          <w:rFonts w:ascii="Times New Roman" w:eastAsia="Times New Roman" w:hAnsi="Times New Roman" w:cs="Times New Roman"/>
          <w:sz w:val="24"/>
          <w:szCs w:val="24"/>
          <w:lang w:eastAsia="lv-LV"/>
        </w:rPr>
      </w:pPr>
      <w:r w:rsidRPr="006747C1">
        <w:rPr>
          <w:rFonts w:ascii="Times New Roman" w:eastAsia="Times New Roman" w:hAnsi="Times New Roman" w:cs="Times New Roman"/>
          <w:sz w:val="24"/>
          <w:szCs w:val="24"/>
          <w:lang w:eastAsia="lv-LV"/>
        </w:rPr>
        <w:t>(iepirkuma identifikācijas Nr. R95VSK 2025/1)</w:t>
      </w:r>
    </w:p>
    <w:p w14:paraId="5D32CAA2" w14:textId="77777777" w:rsidR="006747C1" w:rsidRPr="006747C1" w:rsidRDefault="006747C1" w:rsidP="006747C1">
      <w:pPr>
        <w:spacing w:after="0" w:line="240" w:lineRule="auto"/>
        <w:jc w:val="center"/>
        <w:rPr>
          <w:rFonts w:ascii="Times New Roman" w:eastAsia="Times New Roman" w:hAnsi="Times New Roman" w:cs="Times New Roman"/>
          <w:sz w:val="24"/>
          <w:szCs w:val="24"/>
          <w:lang w:eastAsia="lv-LV"/>
        </w:rPr>
      </w:pPr>
    </w:p>
    <w:tbl>
      <w:tblPr>
        <w:tblW w:w="8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8"/>
        <w:gridCol w:w="5422"/>
      </w:tblGrid>
      <w:tr w:rsidR="006747C1" w:rsidRPr="006747C1" w14:paraId="521C2276" w14:textId="77777777" w:rsidTr="00AE61DB">
        <w:trPr>
          <w:trHeight w:val="260"/>
        </w:trPr>
        <w:tc>
          <w:tcPr>
            <w:tcW w:w="2888" w:type="dxa"/>
            <w:tcBorders>
              <w:top w:val="single" w:sz="4" w:space="0" w:color="000000"/>
              <w:left w:val="single" w:sz="4" w:space="0" w:color="000000"/>
              <w:bottom w:val="single" w:sz="4" w:space="0" w:color="000000"/>
              <w:right w:val="single" w:sz="4" w:space="0" w:color="000000"/>
            </w:tcBorders>
            <w:hideMark/>
          </w:tcPr>
          <w:p w14:paraId="009489D0" w14:textId="77777777" w:rsidR="006747C1" w:rsidRPr="006747C1" w:rsidRDefault="006747C1" w:rsidP="006747C1">
            <w:pPr>
              <w:widowControl w:val="0"/>
              <w:spacing w:after="0" w:line="240" w:lineRule="auto"/>
              <w:rPr>
                <w:rFonts w:ascii="Times New Roman" w:eastAsia="Times New Roman" w:hAnsi="Times New Roman" w:cs="Times New Roman"/>
                <w:color w:val="000000"/>
                <w:lang w:eastAsia="lv-LV"/>
              </w:rPr>
            </w:pPr>
            <w:r w:rsidRPr="006747C1">
              <w:rPr>
                <w:rFonts w:ascii="Times New Roman" w:eastAsia="Times New Roman" w:hAnsi="Times New Roman" w:cs="Times New Roman"/>
                <w:color w:val="000000"/>
                <w:lang w:eastAsia="lv-LV"/>
              </w:rPr>
              <w:t>Pretendenta nosaukums:</w:t>
            </w:r>
          </w:p>
        </w:tc>
        <w:tc>
          <w:tcPr>
            <w:tcW w:w="5422" w:type="dxa"/>
            <w:tcBorders>
              <w:top w:val="single" w:sz="4" w:space="0" w:color="000000"/>
              <w:left w:val="single" w:sz="4" w:space="0" w:color="000000"/>
              <w:bottom w:val="single" w:sz="4" w:space="0" w:color="000000"/>
              <w:right w:val="single" w:sz="4" w:space="0" w:color="000000"/>
            </w:tcBorders>
          </w:tcPr>
          <w:p w14:paraId="5D77A5AF" w14:textId="77777777" w:rsidR="006747C1" w:rsidRPr="006747C1" w:rsidRDefault="006747C1" w:rsidP="006747C1">
            <w:pPr>
              <w:widowControl w:val="0"/>
              <w:spacing w:after="0" w:line="240" w:lineRule="auto"/>
              <w:rPr>
                <w:rFonts w:ascii="Times New Roman" w:eastAsia="Times New Roman" w:hAnsi="Times New Roman" w:cs="Times New Roman"/>
                <w:color w:val="000000"/>
                <w:lang w:eastAsia="lv-LV"/>
              </w:rPr>
            </w:pPr>
          </w:p>
        </w:tc>
      </w:tr>
      <w:tr w:rsidR="006747C1" w:rsidRPr="006747C1" w14:paraId="02290C41" w14:textId="77777777" w:rsidTr="00AE61DB">
        <w:trPr>
          <w:trHeight w:val="260"/>
        </w:trPr>
        <w:tc>
          <w:tcPr>
            <w:tcW w:w="2888" w:type="dxa"/>
            <w:tcBorders>
              <w:top w:val="single" w:sz="4" w:space="0" w:color="000000"/>
              <w:left w:val="single" w:sz="4" w:space="0" w:color="000000"/>
              <w:bottom w:val="single" w:sz="4" w:space="0" w:color="000000"/>
              <w:right w:val="single" w:sz="4" w:space="0" w:color="000000"/>
            </w:tcBorders>
            <w:hideMark/>
          </w:tcPr>
          <w:p w14:paraId="1C62DFC9" w14:textId="77777777" w:rsidR="006747C1" w:rsidRPr="006747C1" w:rsidRDefault="006747C1" w:rsidP="006747C1">
            <w:pPr>
              <w:widowControl w:val="0"/>
              <w:spacing w:after="0" w:line="240" w:lineRule="auto"/>
              <w:rPr>
                <w:rFonts w:ascii="Times New Roman" w:eastAsia="Times New Roman" w:hAnsi="Times New Roman" w:cs="Times New Roman"/>
                <w:color w:val="000000"/>
                <w:lang w:eastAsia="lv-LV"/>
              </w:rPr>
            </w:pPr>
            <w:r w:rsidRPr="006747C1">
              <w:rPr>
                <w:rFonts w:ascii="Times New Roman" w:eastAsia="Times New Roman" w:hAnsi="Times New Roman" w:cs="Times New Roman"/>
                <w:color w:val="000000"/>
                <w:lang w:eastAsia="lv-LV"/>
              </w:rPr>
              <w:t>Reģistrācijas numurs:</w:t>
            </w:r>
          </w:p>
        </w:tc>
        <w:tc>
          <w:tcPr>
            <w:tcW w:w="5422" w:type="dxa"/>
            <w:tcBorders>
              <w:top w:val="single" w:sz="4" w:space="0" w:color="000000"/>
              <w:left w:val="single" w:sz="4" w:space="0" w:color="000000"/>
              <w:bottom w:val="single" w:sz="4" w:space="0" w:color="000000"/>
              <w:right w:val="single" w:sz="4" w:space="0" w:color="000000"/>
            </w:tcBorders>
          </w:tcPr>
          <w:p w14:paraId="182FF079" w14:textId="77777777" w:rsidR="006747C1" w:rsidRPr="006747C1" w:rsidRDefault="006747C1" w:rsidP="006747C1">
            <w:pPr>
              <w:widowControl w:val="0"/>
              <w:spacing w:after="0" w:line="240" w:lineRule="auto"/>
              <w:rPr>
                <w:rFonts w:ascii="Times New Roman" w:eastAsia="Times New Roman" w:hAnsi="Times New Roman" w:cs="Times New Roman"/>
                <w:color w:val="000000"/>
                <w:lang w:eastAsia="lv-LV"/>
              </w:rPr>
            </w:pPr>
          </w:p>
        </w:tc>
      </w:tr>
      <w:tr w:rsidR="006747C1" w:rsidRPr="006747C1" w14:paraId="47D6A84C" w14:textId="77777777" w:rsidTr="00AE61DB">
        <w:trPr>
          <w:trHeight w:val="260"/>
        </w:trPr>
        <w:tc>
          <w:tcPr>
            <w:tcW w:w="2888" w:type="dxa"/>
            <w:tcBorders>
              <w:top w:val="single" w:sz="4" w:space="0" w:color="000000"/>
              <w:left w:val="single" w:sz="4" w:space="0" w:color="000000"/>
              <w:bottom w:val="single" w:sz="4" w:space="0" w:color="000000"/>
              <w:right w:val="single" w:sz="4" w:space="0" w:color="000000"/>
            </w:tcBorders>
            <w:hideMark/>
          </w:tcPr>
          <w:p w14:paraId="7BC7D939" w14:textId="77777777" w:rsidR="006747C1" w:rsidRPr="006747C1" w:rsidRDefault="006747C1" w:rsidP="006747C1">
            <w:pPr>
              <w:widowControl w:val="0"/>
              <w:spacing w:after="0" w:line="240" w:lineRule="auto"/>
              <w:rPr>
                <w:rFonts w:ascii="Times New Roman" w:eastAsia="Times New Roman" w:hAnsi="Times New Roman" w:cs="Times New Roman"/>
                <w:color w:val="000000"/>
                <w:lang w:eastAsia="lv-LV"/>
              </w:rPr>
            </w:pPr>
            <w:r w:rsidRPr="006747C1">
              <w:rPr>
                <w:rFonts w:ascii="Times New Roman" w:eastAsia="Times New Roman" w:hAnsi="Times New Roman" w:cs="Times New Roman"/>
                <w:color w:val="000000"/>
                <w:lang w:eastAsia="lv-LV"/>
              </w:rPr>
              <w:t>Juridiskā adrese:</w:t>
            </w:r>
          </w:p>
        </w:tc>
        <w:tc>
          <w:tcPr>
            <w:tcW w:w="5422" w:type="dxa"/>
            <w:tcBorders>
              <w:top w:val="single" w:sz="4" w:space="0" w:color="000000"/>
              <w:left w:val="single" w:sz="4" w:space="0" w:color="000000"/>
              <w:bottom w:val="single" w:sz="4" w:space="0" w:color="000000"/>
              <w:right w:val="single" w:sz="4" w:space="0" w:color="000000"/>
            </w:tcBorders>
          </w:tcPr>
          <w:p w14:paraId="3CE56814" w14:textId="77777777" w:rsidR="006747C1" w:rsidRPr="006747C1" w:rsidRDefault="006747C1" w:rsidP="006747C1">
            <w:pPr>
              <w:widowControl w:val="0"/>
              <w:spacing w:after="0" w:line="240" w:lineRule="auto"/>
              <w:rPr>
                <w:rFonts w:ascii="Times New Roman" w:eastAsia="Times New Roman" w:hAnsi="Times New Roman" w:cs="Times New Roman"/>
                <w:color w:val="000000"/>
                <w:lang w:eastAsia="lv-LV"/>
              </w:rPr>
            </w:pPr>
          </w:p>
        </w:tc>
      </w:tr>
      <w:tr w:rsidR="006747C1" w:rsidRPr="006747C1" w14:paraId="351A8C98" w14:textId="77777777" w:rsidTr="00AE61DB">
        <w:trPr>
          <w:trHeight w:val="260"/>
        </w:trPr>
        <w:tc>
          <w:tcPr>
            <w:tcW w:w="2888" w:type="dxa"/>
            <w:tcBorders>
              <w:top w:val="single" w:sz="4" w:space="0" w:color="000000"/>
              <w:left w:val="single" w:sz="4" w:space="0" w:color="000000"/>
              <w:bottom w:val="single" w:sz="4" w:space="0" w:color="000000"/>
              <w:right w:val="single" w:sz="4" w:space="0" w:color="000000"/>
            </w:tcBorders>
            <w:hideMark/>
          </w:tcPr>
          <w:p w14:paraId="11034E11" w14:textId="77777777" w:rsidR="006747C1" w:rsidRPr="006747C1" w:rsidRDefault="006747C1" w:rsidP="006747C1">
            <w:pPr>
              <w:widowControl w:val="0"/>
              <w:spacing w:after="0" w:line="240" w:lineRule="auto"/>
              <w:rPr>
                <w:rFonts w:ascii="Times New Roman" w:eastAsia="Times New Roman" w:hAnsi="Times New Roman" w:cs="Times New Roman"/>
                <w:color w:val="000000"/>
                <w:lang w:eastAsia="lv-LV"/>
              </w:rPr>
            </w:pPr>
            <w:r w:rsidRPr="006747C1">
              <w:rPr>
                <w:rFonts w:ascii="Times New Roman" w:eastAsia="Times New Roman" w:hAnsi="Times New Roman" w:cs="Times New Roman"/>
                <w:color w:val="000000"/>
                <w:lang w:eastAsia="lv-LV"/>
              </w:rPr>
              <w:t>Faktiskā adrese:</w:t>
            </w:r>
          </w:p>
        </w:tc>
        <w:tc>
          <w:tcPr>
            <w:tcW w:w="5422" w:type="dxa"/>
            <w:tcBorders>
              <w:top w:val="single" w:sz="4" w:space="0" w:color="000000"/>
              <w:left w:val="single" w:sz="4" w:space="0" w:color="000000"/>
              <w:bottom w:val="single" w:sz="4" w:space="0" w:color="000000"/>
              <w:right w:val="single" w:sz="4" w:space="0" w:color="000000"/>
            </w:tcBorders>
          </w:tcPr>
          <w:p w14:paraId="46D6AF94" w14:textId="77777777" w:rsidR="006747C1" w:rsidRPr="006747C1" w:rsidRDefault="006747C1" w:rsidP="006747C1">
            <w:pPr>
              <w:widowControl w:val="0"/>
              <w:spacing w:after="0" w:line="240" w:lineRule="auto"/>
              <w:rPr>
                <w:rFonts w:ascii="Times New Roman" w:eastAsia="Times New Roman" w:hAnsi="Times New Roman" w:cs="Times New Roman"/>
                <w:color w:val="000000"/>
                <w:lang w:eastAsia="lv-LV"/>
              </w:rPr>
            </w:pPr>
          </w:p>
        </w:tc>
      </w:tr>
      <w:tr w:rsidR="006747C1" w:rsidRPr="006747C1" w14:paraId="717DC2B5" w14:textId="77777777" w:rsidTr="00AE61DB">
        <w:trPr>
          <w:trHeight w:val="260"/>
        </w:trPr>
        <w:tc>
          <w:tcPr>
            <w:tcW w:w="2888" w:type="dxa"/>
            <w:tcBorders>
              <w:top w:val="single" w:sz="4" w:space="0" w:color="000000"/>
              <w:left w:val="single" w:sz="4" w:space="0" w:color="000000"/>
              <w:bottom w:val="single" w:sz="4" w:space="0" w:color="000000"/>
              <w:right w:val="single" w:sz="4" w:space="0" w:color="000000"/>
            </w:tcBorders>
            <w:hideMark/>
          </w:tcPr>
          <w:p w14:paraId="5690762A" w14:textId="77777777" w:rsidR="006747C1" w:rsidRPr="006747C1" w:rsidRDefault="006747C1" w:rsidP="006747C1">
            <w:pPr>
              <w:widowControl w:val="0"/>
              <w:spacing w:after="0" w:line="240" w:lineRule="auto"/>
              <w:rPr>
                <w:rFonts w:ascii="Times New Roman" w:eastAsia="Times New Roman" w:hAnsi="Times New Roman" w:cs="Times New Roman"/>
                <w:color w:val="000000"/>
                <w:lang w:eastAsia="lv-LV"/>
              </w:rPr>
            </w:pPr>
            <w:r w:rsidRPr="006747C1">
              <w:rPr>
                <w:rFonts w:ascii="Times New Roman" w:eastAsia="Times New Roman" w:hAnsi="Times New Roman" w:cs="Times New Roman"/>
                <w:color w:val="000000"/>
                <w:lang w:eastAsia="lv-LV"/>
              </w:rPr>
              <w:t xml:space="preserve">Tālr. numurs: </w:t>
            </w:r>
          </w:p>
        </w:tc>
        <w:tc>
          <w:tcPr>
            <w:tcW w:w="5422" w:type="dxa"/>
            <w:tcBorders>
              <w:top w:val="single" w:sz="4" w:space="0" w:color="000000"/>
              <w:left w:val="single" w:sz="4" w:space="0" w:color="000000"/>
              <w:bottom w:val="single" w:sz="4" w:space="0" w:color="000000"/>
              <w:right w:val="single" w:sz="4" w:space="0" w:color="000000"/>
            </w:tcBorders>
          </w:tcPr>
          <w:p w14:paraId="7F120604" w14:textId="77777777" w:rsidR="006747C1" w:rsidRPr="006747C1" w:rsidRDefault="006747C1" w:rsidP="006747C1">
            <w:pPr>
              <w:widowControl w:val="0"/>
              <w:spacing w:after="0" w:line="240" w:lineRule="auto"/>
              <w:rPr>
                <w:rFonts w:ascii="Times New Roman" w:eastAsia="Times New Roman" w:hAnsi="Times New Roman" w:cs="Times New Roman"/>
                <w:color w:val="000000"/>
                <w:lang w:eastAsia="lv-LV"/>
              </w:rPr>
            </w:pPr>
          </w:p>
        </w:tc>
      </w:tr>
      <w:tr w:rsidR="006747C1" w:rsidRPr="006747C1" w14:paraId="55B1FE43" w14:textId="77777777" w:rsidTr="00AE61DB">
        <w:trPr>
          <w:trHeight w:val="260"/>
        </w:trPr>
        <w:tc>
          <w:tcPr>
            <w:tcW w:w="2888" w:type="dxa"/>
            <w:tcBorders>
              <w:top w:val="single" w:sz="4" w:space="0" w:color="000000"/>
              <w:left w:val="single" w:sz="4" w:space="0" w:color="000000"/>
              <w:bottom w:val="single" w:sz="4" w:space="0" w:color="000000"/>
              <w:right w:val="single" w:sz="4" w:space="0" w:color="000000"/>
            </w:tcBorders>
            <w:hideMark/>
          </w:tcPr>
          <w:p w14:paraId="00A39251" w14:textId="77777777" w:rsidR="006747C1" w:rsidRPr="006747C1" w:rsidRDefault="006747C1" w:rsidP="006747C1">
            <w:pPr>
              <w:widowControl w:val="0"/>
              <w:spacing w:after="0" w:line="240" w:lineRule="auto"/>
              <w:rPr>
                <w:rFonts w:ascii="Times New Roman" w:eastAsia="Times New Roman" w:hAnsi="Times New Roman" w:cs="Times New Roman"/>
                <w:color w:val="000000"/>
                <w:lang w:eastAsia="lv-LV"/>
              </w:rPr>
            </w:pPr>
            <w:r w:rsidRPr="006747C1">
              <w:rPr>
                <w:rFonts w:ascii="Times New Roman" w:eastAsia="Times New Roman" w:hAnsi="Times New Roman" w:cs="Times New Roman"/>
                <w:color w:val="000000"/>
                <w:lang w:eastAsia="lv-LV"/>
              </w:rPr>
              <w:t>E-pasts:</w:t>
            </w:r>
          </w:p>
        </w:tc>
        <w:tc>
          <w:tcPr>
            <w:tcW w:w="5422" w:type="dxa"/>
            <w:tcBorders>
              <w:top w:val="single" w:sz="4" w:space="0" w:color="000000"/>
              <w:left w:val="single" w:sz="4" w:space="0" w:color="000000"/>
              <w:bottom w:val="single" w:sz="4" w:space="0" w:color="000000"/>
              <w:right w:val="single" w:sz="4" w:space="0" w:color="000000"/>
            </w:tcBorders>
          </w:tcPr>
          <w:p w14:paraId="1E30EAF2" w14:textId="77777777" w:rsidR="006747C1" w:rsidRPr="006747C1" w:rsidRDefault="006747C1" w:rsidP="006747C1">
            <w:pPr>
              <w:widowControl w:val="0"/>
              <w:spacing w:after="0" w:line="240" w:lineRule="auto"/>
              <w:rPr>
                <w:rFonts w:ascii="Times New Roman" w:eastAsia="Times New Roman" w:hAnsi="Times New Roman" w:cs="Times New Roman"/>
                <w:color w:val="000000"/>
                <w:lang w:eastAsia="lv-LV"/>
              </w:rPr>
            </w:pPr>
          </w:p>
        </w:tc>
      </w:tr>
      <w:tr w:rsidR="006747C1" w:rsidRPr="006747C1" w14:paraId="408385E3" w14:textId="77777777" w:rsidTr="00AE61DB">
        <w:trPr>
          <w:trHeight w:val="260"/>
        </w:trPr>
        <w:tc>
          <w:tcPr>
            <w:tcW w:w="2888" w:type="dxa"/>
            <w:tcBorders>
              <w:top w:val="single" w:sz="4" w:space="0" w:color="000000"/>
              <w:left w:val="single" w:sz="4" w:space="0" w:color="000000"/>
              <w:bottom w:val="single" w:sz="4" w:space="0" w:color="000000"/>
              <w:right w:val="single" w:sz="4" w:space="0" w:color="000000"/>
            </w:tcBorders>
            <w:hideMark/>
          </w:tcPr>
          <w:p w14:paraId="28742619" w14:textId="77777777" w:rsidR="006747C1" w:rsidRPr="006747C1" w:rsidRDefault="006747C1" w:rsidP="006747C1">
            <w:pPr>
              <w:widowControl w:val="0"/>
              <w:spacing w:after="0" w:line="240" w:lineRule="auto"/>
              <w:rPr>
                <w:rFonts w:ascii="Times New Roman" w:eastAsia="Times New Roman" w:hAnsi="Times New Roman" w:cs="Times New Roman"/>
                <w:color w:val="000000"/>
                <w:lang w:eastAsia="lv-LV"/>
              </w:rPr>
            </w:pPr>
            <w:r w:rsidRPr="006747C1">
              <w:rPr>
                <w:rFonts w:ascii="Times New Roman" w:eastAsia="Times New Roman" w:hAnsi="Times New Roman" w:cs="Times New Roman"/>
                <w:color w:val="000000"/>
                <w:lang w:eastAsia="lv-LV"/>
              </w:rPr>
              <w:t>Kontaktpersona:</w:t>
            </w:r>
          </w:p>
        </w:tc>
        <w:tc>
          <w:tcPr>
            <w:tcW w:w="5422" w:type="dxa"/>
            <w:tcBorders>
              <w:top w:val="single" w:sz="4" w:space="0" w:color="000000"/>
              <w:left w:val="single" w:sz="4" w:space="0" w:color="000000"/>
              <w:bottom w:val="single" w:sz="4" w:space="0" w:color="000000"/>
              <w:right w:val="single" w:sz="4" w:space="0" w:color="000000"/>
            </w:tcBorders>
          </w:tcPr>
          <w:p w14:paraId="0AE64F79" w14:textId="77777777" w:rsidR="006747C1" w:rsidRPr="006747C1" w:rsidRDefault="006747C1" w:rsidP="006747C1">
            <w:pPr>
              <w:widowControl w:val="0"/>
              <w:spacing w:after="0" w:line="240" w:lineRule="auto"/>
              <w:rPr>
                <w:rFonts w:ascii="Times New Roman" w:eastAsia="Times New Roman" w:hAnsi="Times New Roman" w:cs="Times New Roman"/>
                <w:color w:val="000000"/>
                <w:lang w:eastAsia="lv-LV"/>
              </w:rPr>
            </w:pPr>
          </w:p>
        </w:tc>
      </w:tr>
      <w:tr w:rsidR="006747C1" w:rsidRPr="006747C1" w14:paraId="12AFF6E1" w14:textId="77777777" w:rsidTr="00AE61DB">
        <w:trPr>
          <w:trHeight w:val="260"/>
        </w:trPr>
        <w:tc>
          <w:tcPr>
            <w:tcW w:w="2888" w:type="dxa"/>
            <w:tcBorders>
              <w:top w:val="single" w:sz="4" w:space="0" w:color="000000"/>
              <w:left w:val="single" w:sz="4" w:space="0" w:color="000000"/>
              <w:bottom w:val="single" w:sz="4" w:space="0" w:color="000000"/>
              <w:right w:val="single" w:sz="4" w:space="0" w:color="000000"/>
            </w:tcBorders>
            <w:hideMark/>
          </w:tcPr>
          <w:p w14:paraId="10B42065" w14:textId="77777777" w:rsidR="006747C1" w:rsidRPr="006747C1" w:rsidRDefault="006747C1" w:rsidP="006747C1">
            <w:pPr>
              <w:widowControl w:val="0"/>
              <w:spacing w:after="0" w:line="240" w:lineRule="auto"/>
              <w:rPr>
                <w:rFonts w:ascii="Times New Roman" w:eastAsia="Times New Roman" w:hAnsi="Times New Roman" w:cs="Times New Roman"/>
                <w:color w:val="000000"/>
                <w:lang w:eastAsia="lv-LV"/>
              </w:rPr>
            </w:pPr>
            <w:r w:rsidRPr="006747C1">
              <w:rPr>
                <w:rFonts w:ascii="Times New Roman" w:eastAsia="Times New Roman" w:hAnsi="Times New Roman" w:cs="Times New Roman"/>
                <w:color w:val="000000"/>
                <w:lang w:eastAsia="lv-LV"/>
              </w:rPr>
              <w:t xml:space="preserve">Kontaktpersonas tālr., e-pasta adrese: </w:t>
            </w:r>
          </w:p>
        </w:tc>
        <w:tc>
          <w:tcPr>
            <w:tcW w:w="5422" w:type="dxa"/>
            <w:tcBorders>
              <w:top w:val="single" w:sz="4" w:space="0" w:color="000000"/>
              <w:left w:val="single" w:sz="4" w:space="0" w:color="000000"/>
              <w:bottom w:val="single" w:sz="4" w:space="0" w:color="000000"/>
              <w:right w:val="single" w:sz="4" w:space="0" w:color="000000"/>
            </w:tcBorders>
          </w:tcPr>
          <w:p w14:paraId="694B8EBE" w14:textId="77777777" w:rsidR="006747C1" w:rsidRPr="006747C1" w:rsidRDefault="006747C1" w:rsidP="006747C1">
            <w:pPr>
              <w:widowControl w:val="0"/>
              <w:spacing w:after="0" w:line="240" w:lineRule="auto"/>
              <w:rPr>
                <w:rFonts w:ascii="Times New Roman" w:eastAsia="Times New Roman" w:hAnsi="Times New Roman" w:cs="Times New Roman"/>
                <w:color w:val="000000"/>
                <w:lang w:eastAsia="lv-LV"/>
              </w:rPr>
            </w:pPr>
          </w:p>
        </w:tc>
      </w:tr>
    </w:tbl>
    <w:p w14:paraId="039EBFC7" w14:textId="77777777" w:rsidR="006747C1" w:rsidRPr="006747C1" w:rsidRDefault="006747C1" w:rsidP="006747C1">
      <w:pPr>
        <w:spacing w:after="0" w:line="240" w:lineRule="auto"/>
        <w:jc w:val="both"/>
        <w:rPr>
          <w:rFonts w:ascii="Times New Roman" w:eastAsia="Times New Roman" w:hAnsi="Times New Roman" w:cs="Times New Roman"/>
          <w:sz w:val="24"/>
          <w:szCs w:val="24"/>
          <w:lang w:eastAsia="lv-LV"/>
        </w:rPr>
      </w:pPr>
    </w:p>
    <w:p w14:paraId="7C2FE4F2" w14:textId="77777777" w:rsidR="006747C1" w:rsidRPr="006747C1" w:rsidRDefault="006747C1" w:rsidP="006747C1">
      <w:pPr>
        <w:spacing w:before="20" w:after="200" w:line="276" w:lineRule="auto"/>
        <w:rPr>
          <w:rFonts w:ascii="Times New Roman" w:eastAsia="Times New Roman" w:hAnsi="Times New Roman" w:cs="Times New Roman"/>
          <w:lang w:eastAsia="lv-LV"/>
        </w:rPr>
      </w:pPr>
      <w:bookmarkStart w:id="2" w:name="_5d9vq64z7a6a"/>
      <w:bookmarkEnd w:id="2"/>
      <w:r w:rsidRPr="006747C1">
        <w:rPr>
          <w:rFonts w:ascii="Times New Roman" w:eastAsia="Times New Roman" w:hAnsi="Times New Roman" w:cs="Times New Roman"/>
          <w:lang w:eastAsia="lv-LV"/>
        </w:rPr>
        <w:t>Pretendents atbilst mazā vai vidējā uzņēmuma statusam</w:t>
      </w:r>
      <w:r w:rsidRPr="006747C1">
        <w:rPr>
          <w:rFonts w:ascii="Times New Roman" w:eastAsia="Times New Roman" w:hAnsi="Times New Roman" w:cs="Times New Roman"/>
          <w:vertAlign w:val="superscript"/>
          <w:lang w:eastAsia="lv-LV"/>
        </w:rPr>
        <w:footnoteReference w:id="1"/>
      </w:r>
      <w:r w:rsidRPr="006747C1">
        <w:rPr>
          <w:rFonts w:ascii="Times New Roman" w:eastAsia="Times New Roman" w:hAnsi="Times New Roman" w:cs="Times New Roman"/>
          <w:lang w:eastAsia="lv-LV"/>
        </w:rPr>
        <w:t xml:space="preserve">: </w:t>
      </w:r>
      <w:r w:rsidRPr="006747C1">
        <w:rPr>
          <w:rFonts w:ascii="Segoe UI Symbol" w:eastAsia="Quattrocento Sans" w:hAnsi="Segoe UI Symbol" w:cs="Segoe UI Symbol"/>
          <w:lang w:eastAsia="lv-LV"/>
        </w:rPr>
        <w:t>☐</w:t>
      </w:r>
      <w:r w:rsidRPr="006747C1">
        <w:rPr>
          <w:rFonts w:ascii="Times New Roman" w:eastAsia="Times New Roman" w:hAnsi="Times New Roman" w:cs="Times New Roman"/>
          <w:lang w:eastAsia="lv-LV"/>
        </w:rPr>
        <w:t xml:space="preserve"> Jā, atbilst </w:t>
      </w:r>
      <w:r w:rsidRPr="006747C1">
        <w:rPr>
          <w:rFonts w:ascii="MS Gothic" w:eastAsia="MS Gothic" w:hAnsi="MS Gothic" w:cs="MS Gothic" w:hint="eastAsia"/>
          <w:lang w:eastAsia="lv-LV"/>
        </w:rPr>
        <w:t>☐</w:t>
      </w:r>
      <w:r w:rsidRPr="006747C1">
        <w:rPr>
          <w:rFonts w:ascii="Times New Roman" w:eastAsia="Times New Roman" w:hAnsi="Times New Roman" w:cs="Times New Roman"/>
          <w:lang w:eastAsia="lv-LV"/>
        </w:rPr>
        <w:t xml:space="preserve"> Nē, neatbilst</w:t>
      </w:r>
    </w:p>
    <w:p w14:paraId="546F05D5" w14:textId="77777777" w:rsidR="006747C1" w:rsidRPr="006747C1" w:rsidRDefault="006747C1" w:rsidP="006747C1">
      <w:pPr>
        <w:spacing w:before="20" w:after="20" w:line="276" w:lineRule="auto"/>
        <w:jc w:val="both"/>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Piesaistītais apakšuzņēmējs, kura veicamo darbu apjoms ir vismaz EUR 10 000 bez PVN, atbilst mazā vai vidējā uzņēmuma statusam:</w:t>
      </w:r>
    </w:p>
    <w:p w14:paraId="423FA833" w14:textId="77777777" w:rsidR="006747C1" w:rsidRPr="006747C1" w:rsidRDefault="006747C1" w:rsidP="006747C1">
      <w:pPr>
        <w:spacing w:before="20" w:after="20" w:line="276" w:lineRule="auto"/>
        <w:ind w:left="270"/>
        <w:jc w:val="center"/>
        <w:rPr>
          <w:rFonts w:ascii="Times New Roman" w:eastAsia="Times New Roman" w:hAnsi="Times New Roman" w:cs="Times New Roman"/>
          <w:lang w:eastAsia="lv-LV"/>
        </w:rPr>
      </w:pPr>
      <w:r w:rsidRPr="006747C1">
        <w:rPr>
          <w:rFonts w:ascii="Segoe UI Symbol" w:eastAsia="Quattrocento Sans" w:hAnsi="Segoe UI Symbol" w:cs="Segoe UI Symbol"/>
          <w:lang w:eastAsia="lv-LV"/>
        </w:rPr>
        <w:t>☐</w:t>
      </w:r>
      <w:r w:rsidRPr="006747C1">
        <w:rPr>
          <w:rFonts w:ascii="Times New Roman" w:eastAsia="Times New Roman" w:hAnsi="Times New Roman" w:cs="Times New Roman"/>
          <w:lang w:eastAsia="lv-LV"/>
        </w:rPr>
        <w:t xml:space="preserve"> Jā, atbilst </w:t>
      </w:r>
      <w:r w:rsidRPr="006747C1">
        <w:rPr>
          <w:rFonts w:ascii="Segoe UI Symbol" w:eastAsia="Quattrocento Sans" w:hAnsi="Segoe UI Symbol" w:cs="Segoe UI Symbol"/>
          <w:lang w:eastAsia="lv-LV"/>
        </w:rPr>
        <w:t>☐</w:t>
      </w:r>
      <w:r w:rsidRPr="006747C1">
        <w:rPr>
          <w:rFonts w:ascii="Times New Roman" w:eastAsia="Times New Roman" w:hAnsi="Times New Roman" w:cs="Times New Roman"/>
          <w:lang w:eastAsia="lv-LV"/>
        </w:rPr>
        <w:t xml:space="preserve"> Nē, neatbilst </w:t>
      </w:r>
      <w:r w:rsidRPr="006747C1">
        <w:rPr>
          <w:rFonts w:ascii="Segoe UI Symbol" w:eastAsia="Quattrocento Sans" w:hAnsi="Segoe UI Symbol" w:cs="Segoe UI Symbol"/>
          <w:lang w:eastAsia="lv-LV"/>
        </w:rPr>
        <w:t>☐</w:t>
      </w:r>
      <w:r w:rsidRPr="006747C1">
        <w:rPr>
          <w:rFonts w:ascii="Times New Roman" w:eastAsia="Times New Roman" w:hAnsi="Times New Roman" w:cs="Times New Roman"/>
          <w:lang w:eastAsia="lv-LV"/>
        </w:rPr>
        <w:t xml:space="preserve"> Nav piesaistīti apakšuzņēmēji</w:t>
      </w:r>
    </w:p>
    <w:p w14:paraId="1F2494FB" w14:textId="77777777" w:rsidR="006747C1" w:rsidRPr="006747C1" w:rsidRDefault="006747C1" w:rsidP="006747C1">
      <w:pPr>
        <w:spacing w:after="0" w:line="240" w:lineRule="auto"/>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Ar šī pieteikuma iesniegšanu pretendents:</w:t>
      </w:r>
    </w:p>
    <w:p w14:paraId="59741C9A" w14:textId="77777777" w:rsidR="006747C1" w:rsidRPr="006747C1" w:rsidRDefault="006747C1" w:rsidP="006747C1">
      <w:pPr>
        <w:numPr>
          <w:ilvl w:val="0"/>
          <w:numId w:val="1"/>
        </w:numPr>
        <w:spacing w:before="60" w:after="60" w:line="240" w:lineRule="auto"/>
        <w:ind w:left="432" w:hanging="432"/>
        <w:jc w:val="both"/>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 xml:space="preserve">iesniedz savu piedāvājumu un piesakās piedalīties Iepirkumā </w:t>
      </w:r>
      <w:r w:rsidRPr="006747C1">
        <w:rPr>
          <w:rFonts w:ascii="Times New Roman" w:eastAsia="Times New Roman" w:hAnsi="Times New Roman" w:cs="Times New Roman"/>
          <w:b/>
          <w:sz w:val="24"/>
          <w:szCs w:val="24"/>
          <w:lang w:eastAsia="lv-LV"/>
        </w:rPr>
        <w:t>„</w:t>
      </w:r>
      <w:r w:rsidRPr="006747C1">
        <w:rPr>
          <w:rFonts w:ascii="Times New Roman" w:eastAsia="Times New Roman" w:hAnsi="Times New Roman" w:cs="Times New Roman"/>
          <w:b/>
          <w:lang w:eastAsia="lv-LV"/>
        </w:rPr>
        <w:t>Kāpņu telpas remonts</w:t>
      </w:r>
      <w:r w:rsidRPr="006747C1">
        <w:rPr>
          <w:rFonts w:ascii="Times New Roman" w:eastAsia="Times New Roman" w:hAnsi="Times New Roman" w:cs="Times New Roman"/>
          <w:b/>
          <w:sz w:val="24"/>
          <w:szCs w:val="24"/>
          <w:lang w:eastAsia="lv-LV"/>
        </w:rPr>
        <w:t>”</w:t>
      </w:r>
      <w:r w:rsidRPr="006747C1">
        <w:rPr>
          <w:rFonts w:ascii="Times New Roman" w:eastAsia="Times New Roman" w:hAnsi="Times New Roman" w:cs="Times New Roman"/>
          <w:lang w:eastAsia="lv-LV"/>
        </w:rPr>
        <w:t xml:space="preserve"> (iepirkuma identifikācijas Nr. VADC 2025/04); </w:t>
      </w:r>
    </w:p>
    <w:p w14:paraId="567A1B5B" w14:textId="77777777" w:rsidR="006747C1" w:rsidRPr="006747C1" w:rsidRDefault="006747C1" w:rsidP="006747C1">
      <w:pPr>
        <w:numPr>
          <w:ilvl w:val="0"/>
          <w:numId w:val="1"/>
        </w:numPr>
        <w:spacing w:before="60" w:after="60" w:line="240" w:lineRule="auto"/>
        <w:ind w:left="432" w:hanging="432"/>
        <w:jc w:val="both"/>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ir iepazinies, piekrīt un apņemas ievērot un izpildīt visas Iepirkuma nolikuma un tā pielikumu (t.sk., līguma projekta) prasības;</w:t>
      </w:r>
    </w:p>
    <w:p w14:paraId="257862FA" w14:textId="77777777" w:rsidR="006747C1" w:rsidRPr="006747C1" w:rsidRDefault="006747C1" w:rsidP="006747C1">
      <w:pPr>
        <w:numPr>
          <w:ilvl w:val="0"/>
          <w:numId w:val="1"/>
        </w:numPr>
        <w:spacing w:before="60" w:after="60" w:line="240" w:lineRule="auto"/>
        <w:ind w:left="432" w:hanging="432"/>
        <w:jc w:val="both"/>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atzīst sava pieteikuma un piedāvājuma spēkā esamību līdz iepirkuma komisijas lēmuma pieņemšanai, bet gadījumā, ja tiek atzīts par uzvarētāju – līdz attiecīgā līguma noslēgšanai un līguma izpildes nodrošinājuma iesniegšanai;</w:t>
      </w:r>
    </w:p>
    <w:p w14:paraId="1679E066" w14:textId="77777777" w:rsidR="006747C1" w:rsidRPr="006747C1" w:rsidRDefault="006747C1" w:rsidP="006747C1">
      <w:pPr>
        <w:numPr>
          <w:ilvl w:val="0"/>
          <w:numId w:val="1"/>
        </w:numPr>
        <w:spacing w:before="60" w:after="60" w:line="240" w:lineRule="auto"/>
        <w:ind w:left="432" w:hanging="432"/>
        <w:jc w:val="both"/>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apņemas (ja Pasūtītājs izvēlējies šo piedāvājumu) slēgt līgumu (t. sk., iesniegt līguma izpildes nodrošinājumu) un izpildīt visus šī līguma pamatnosacījumus saskaņā ar Nolikuma 7. pielikumu;</w:t>
      </w:r>
    </w:p>
    <w:p w14:paraId="5CA258C8" w14:textId="77777777" w:rsidR="006747C1" w:rsidRPr="006747C1" w:rsidRDefault="006747C1" w:rsidP="006747C1">
      <w:pPr>
        <w:numPr>
          <w:ilvl w:val="0"/>
          <w:numId w:val="1"/>
        </w:numPr>
        <w:spacing w:before="60" w:after="60" w:line="240" w:lineRule="auto"/>
        <w:ind w:left="432" w:hanging="432"/>
        <w:jc w:val="both"/>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 xml:space="preserve">apliecina visu iesniegto dokumentu atvasinājumu un tulkojumu pareizību un apliecina, ka visas sniegtās ziņas ir patiesas; </w:t>
      </w:r>
    </w:p>
    <w:p w14:paraId="5B34E58B" w14:textId="77777777" w:rsidR="006747C1" w:rsidRPr="006747C1" w:rsidRDefault="006747C1" w:rsidP="006747C1">
      <w:pPr>
        <w:numPr>
          <w:ilvl w:val="0"/>
          <w:numId w:val="1"/>
        </w:numPr>
        <w:spacing w:before="60" w:after="60" w:line="240" w:lineRule="auto"/>
        <w:ind w:left="432" w:hanging="432"/>
        <w:jc w:val="both"/>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apņemas (ja Pasūtītājs izvēlējies šo piedāvājumu) veikt darbus atbilstoši tehniskajās specifikācijās noteiktajām prasībām par kopējo piedāvāto līgumcenu:</w:t>
      </w:r>
    </w:p>
    <w:p w14:paraId="1756ED20" w14:textId="77777777" w:rsidR="006747C1" w:rsidRPr="006747C1" w:rsidRDefault="006747C1" w:rsidP="006747C1">
      <w:pPr>
        <w:tabs>
          <w:tab w:val="left" w:pos="851"/>
        </w:tabs>
        <w:spacing w:before="60" w:after="60" w:line="240" w:lineRule="auto"/>
        <w:jc w:val="center"/>
        <w:rPr>
          <w:rFonts w:ascii="Times New Roman" w:eastAsia="Times New Roman" w:hAnsi="Times New Roman" w:cs="Times New Roman"/>
          <w:b/>
          <w:lang w:eastAsia="lv-LV"/>
        </w:rPr>
      </w:pPr>
      <w:r w:rsidRPr="006747C1">
        <w:rPr>
          <w:rFonts w:ascii="Times New Roman" w:eastAsia="Times New Roman" w:hAnsi="Times New Roman" w:cs="Times New Roman"/>
          <w:b/>
          <w:lang w:eastAsia="lv-LV"/>
        </w:rPr>
        <w:t xml:space="preserve">EUR_______________ (___________ </w:t>
      </w:r>
      <w:proofErr w:type="spellStart"/>
      <w:r w:rsidRPr="006747C1">
        <w:rPr>
          <w:rFonts w:ascii="Times New Roman" w:eastAsia="Times New Roman" w:hAnsi="Times New Roman" w:cs="Times New Roman"/>
          <w:b/>
          <w:i/>
          <w:lang w:eastAsia="lv-LV"/>
        </w:rPr>
        <w:t>euro</w:t>
      </w:r>
      <w:proofErr w:type="spellEnd"/>
      <w:r w:rsidRPr="006747C1">
        <w:rPr>
          <w:rFonts w:ascii="Times New Roman" w:eastAsia="Times New Roman" w:hAnsi="Times New Roman" w:cs="Times New Roman"/>
          <w:b/>
          <w:lang w:eastAsia="lv-LV"/>
        </w:rPr>
        <w:t xml:space="preserve"> un __</w:t>
      </w:r>
      <w:r w:rsidRPr="006747C1">
        <w:rPr>
          <w:rFonts w:ascii="Times New Roman" w:eastAsia="Times New Roman" w:hAnsi="Times New Roman" w:cs="Times New Roman"/>
          <w:b/>
          <w:i/>
          <w:lang w:eastAsia="lv-LV"/>
        </w:rPr>
        <w:t>___</w:t>
      </w:r>
      <w:r w:rsidRPr="006747C1">
        <w:rPr>
          <w:rFonts w:ascii="Times New Roman" w:eastAsia="Times New Roman" w:hAnsi="Times New Roman" w:cs="Times New Roman"/>
          <w:b/>
          <w:lang w:eastAsia="lv-LV"/>
        </w:rPr>
        <w:t xml:space="preserve"> centi) bez pievienotās vērtības nodokļa.</w:t>
      </w:r>
    </w:p>
    <w:p w14:paraId="7CD3A01D" w14:textId="77777777" w:rsidR="006747C1" w:rsidRPr="006747C1" w:rsidRDefault="006747C1" w:rsidP="006747C1">
      <w:pPr>
        <w:numPr>
          <w:ilvl w:val="0"/>
          <w:numId w:val="1"/>
        </w:numPr>
        <w:spacing w:before="60" w:after="60" w:line="240" w:lineRule="auto"/>
        <w:jc w:val="both"/>
        <w:rPr>
          <w:rFonts w:ascii="Times New Roman" w:eastAsia="Times New Roman" w:hAnsi="Times New Roman" w:cs="Times New Roman"/>
          <w:lang w:eastAsia="lv-LV"/>
        </w:rPr>
      </w:pPr>
      <w:r w:rsidRPr="006747C1">
        <w:rPr>
          <w:rFonts w:ascii="Times New Roman" w:eastAsia="Times New Roman" w:hAnsi="Times New Roman" w:cs="Times New Roman"/>
          <w:lang w:eastAsia="lv-LV"/>
        </w:rPr>
        <w:lastRenderedPageBreak/>
        <w:t>apliecinām, ka:</w:t>
      </w:r>
    </w:p>
    <w:p w14:paraId="5DB28147" w14:textId="77777777" w:rsidR="006747C1" w:rsidRPr="006747C1" w:rsidRDefault="006747C1" w:rsidP="006747C1">
      <w:pPr>
        <w:numPr>
          <w:ilvl w:val="1"/>
          <w:numId w:val="1"/>
        </w:numPr>
        <w:spacing w:before="60" w:after="60" w:line="240" w:lineRule="auto"/>
        <w:ind w:left="990" w:hanging="564"/>
        <w:jc w:val="both"/>
        <w:rPr>
          <w:rFonts w:ascii="Times New Roman" w:eastAsia="Times New Roman" w:hAnsi="Times New Roman" w:cs="Times New Roman"/>
          <w:sz w:val="20"/>
          <w:szCs w:val="20"/>
          <w:lang w:eastAsia="lv-LV"/>
        </w:rPr>
      </w:pPr>
      <w:r w:rsidRPr="006747C1">
        <w:rPr>
          <w:rFonts w:ascii="Times New Roman" w:eastAsia="Times New Roman" w:hAnsi="Times New Roman" w:cs="Times New Roman"/>
          <w:lang w:eastAsia="lv-LV"/>
        </w:rPr>
        <w:t>piedāvātie pakalpojumi atbilst visām tehniskajā specifikācijā izvirzītajām prasībām;</w:t>
      </w:r>
    </w:p>
    <w:p w14:paraId="24166DAA" w14:textId="77777777" w:rsidR="006747C1" w:rsidRPr="006747C1" w:rsidRDefault="006747C1" w:rsidP="006747C1">
      <w:pPr>
        <w:numPr>
          <w:ilvl w:val="1"/>
          <w:numId w:val="1"/>
        </w:numPr>
        <w:spacing w:before="60" w:after="60" w:line="240" w:lineRule="auto"/>
        <w:ind w:left="990" w:hanging="564"/>
        <w:jc w:val="both"/>
        <w:rPr>
          <w:rFonts w:ascii="Times New Roman" w:eastAsia="Times New Roman" w:hAnsi="Times New Roman" w:cs="Times New Roman"/>
          <w:sz w:val="24"/>
          <w:szCs w:val="24"/>
          <w:lang w:eastAsia="lv-LV"/>
        </w:rPr>
      </w:pPr>
      <w:r w:rsidRPr="006747C1">
        <w:rPr>
          <w:rFonts w:ascii="Times New Roman" w:eastAsia="Times New Roman" w:hAnsi="Times New Roman" w:cs="Times New Roman"/>
          <w:lang w:eastAsia="lv-LV"/>
        </w:rPr>
        <w:t>mūsu rīcībā ir visi nepieciešamie resursi savlaicīgai un kvalitatīvai līguma izpildei atbilstoši tehniskajai specifikācijai.</w:t>
      </w:r>
    </w:p>
    <w:p w14:paraId="0B79E9AE" w14:textId="77777777" w:rsidR="006747C1" w:rsidRPr="006747C1" w:rsidRDefault="006747C1" w:rsidP="006747C1">
      <w:pPr>
        <w:numPr>
          <w:ilvl w:val="0"/>
          <w:numId w:val="1"/>
        </w:numPr>
        <w:spacing w:before="40" w:after="40" w:line="240" w:lineRule="auto"/>
        <w:jc w:val="both"/>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apliecina, ka uz pretendentu,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nav attiecināmi PIL 9. panta astotajā daļā attiecīgie norādītie izslēgšanas nosacījumi. Pretendentu izslēgšanas gadījumi tiks pārbaudīti PIL 9. pantā noteiktajā kārtībā;</w:t>
      </w:r>
    </w:p>
    <w:p w14:paraId="5F06604C" w14:textId="77777777" w:rsidR="006747C1" w:rsidRPr="006747C1" w:rsidRDefault="006747C1" w:rsidP="006747C1">
      <w:pPr>
        <w:numPr>
          <w:ilvl w:val="0"/>
          <w:numId w:val="1"/>
        </w:numPr>
        <w:spacing w:before="40" w:after="40" w:line="240" w:lineRule="auto"/>
        <w:jc w:val="both"/>
        <w:rPr>
          <w:rFonts w:ascii="Times New Roman" w:eastAsia="Times New Roman" w:hAnsi="Times New Roman" w:cs="Times New Roman"/>
          <w:color w:val="000000"/>
          <w:lang w:eastAsia="lv-LV"/>
        </w:rPr>
      </w:pPr>
      <w:bookmarkStart w:id="3" w:name="_ljtw00h5bipb"/>
      <w:bookmarkEnd w:id="3"/>
      <w:r w:rsidRPr="006747C1">
        <w:rPr>
          <w:rFonts w:ascii="Times New Roman" w:eastAsia="Times New Roman" w:hAnsi="Times New Roman" w:cs="Times New Roman"/>
          <w:color w:val="000000"/>
          <w:lang w:eastAsia="lv-LV"/>
        </w:rPr>
        <w:t>apliecina, uz pretendentu un uz Starptautisko un Latvijas Republikas nacionālo sankciju likuma 11.</w:t>
      </w:r>
      <w:r w:rsidRPr="006747C1">
        <w:rPr>
          <w:rFonts w:ascii="Times New Roman" w:eastAsia="Times New Roman" w:hAnsi="Times New Roman" w:cs="Times New Roman"/>
          <w:color w:val="000000"/>
          <w:vertAlign w:val="superscript"/>
          <w:lang w:eastAsia="lv-LV"/>
        </w:rPr>
        <w:t>1</w:t>
      </w:r>
      <w:r w:rsidRPr="006747C1">
        <w:rPr>
          <w:rFonts w:ascii="Times New Roman" w:eastAsia="Times New Roman" w:hAnsi="Times New Roman" w:cs="Times New Roman"/>
          <w:color w:val="000000"/>
          <w:lang w:eastAsia="lv-LV"/>
        </w:rPr>
        <w:t xml:space="preserve"> panta pirmajā daļā noteiktajām personām nav attiecināmi Starptautisko un Latvijas Republikas nacionālo sankciju likuma 11.</w:t>
      </w:r>
      <w:r w:rsidRPr="006747C1">
        <w:rPr>
          <w:rFonts w:ascii="Times New Roman" w:eastAsia="Times New Roman" w:hAnsi="Times New Roman" w:cs="Times New Roman"/>
          <w:color w:val="000000"/>
          <w:vertAlign w:val="superscript"/>
          <w:lang w:eastAsia="lv-LV"/>
        </w:rPr>
        <w:t>1</w:t>
      </w:r>
      <w:r w:rsidRPr="006747C1">
        <w:rPr>
          <w:rFonts w:ascii="Times New Roman" w:eastAsia="Times New Roman" w:hAnsi="Times New Roman" w:cs="Times New Roman"/>
          <w:color w:val="000000"/>
          <w:lang w:eastAsia="lv-LV"/>
        </w:rPr>
        <w:t xml:space="preserve"> panta pirmajā daļā noteiktie izslēgšanas nosacījumi. Pretendentu izslēgšanas gadījumi tiks pārbaudīti Starptautisko un Latvijas Republikas nacionālo sankciju likuma 11.</w:t>
      </w:r>
      <w:r w:rsidRPr="006747C1">
        <w:rPr>
          <w:rFonts w:ascii="Times New Roman" w:eastAsia="Times New Roman" w:hAnsi="Times New Roman" w:cs="Times New Roman"/>
          <w:color w:val="000000"/>
          <w:vertAlign w:val="superscript"/>
          <w:lang w:eastAsia="lv-LV"/>
        </w:rPr>
        <w:t>1</w:t>
      </w:r>
      <w:r w:rsidRPr="006747C1">
        <w:rPr>
          <w:rFonts w:ascii="Times New Roman" w:eastAsia="Times New Roman" w:hAnsi="Times New Roman" w:cs="Times New Roman"/>
          <w:color w:val="000000"/>
          <w:lang w:eastAsia="lv-LV"/>
        </w:rPr>
        <w:t xml:space="preserve"> panta noteiktajā kārtībā;</w:t>
      </w:r>
    </w:p>
    <w:p w14:paraId="12A92445" w14:textId="77777777" w:rsidR="006747C1" w:rsidRPr="006747C1" w:rsidRDefault="006747C1" w:rsidP="006747C1">
      <w:pPr>
        <w:numPr>
          <w:ilvl w:val="0"/>
          <w:numId w:val="1"/>
        </w:numPr>
        <w:spacing w:before="120" w:after="120" w:line="240" w:lineRule="auto"/>
        <w:ind w:right="28"/>
        <w:jc w:val="both"/>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apliecina, ka visi iesniegtie piedāvājumā esošie dokumenti ir piedāvājumam neatņemama un saistoša šā pieteikuma sastāvdaļa.</w:t>
      </w:r>
    </w:p>
    <w:p w14:paraId="7DE12AAD" w14:textId="77777777" w:rsidR="006747C1" w:rsidRPr="006747C1" w:rsidRDefault="006747C1" w:rsidP="006747C1">
      <w:pPr>
        <w:numPr>
          <w:ilvl w:val="0"/>
          <w:numId w:val="1"/>
        </w:numPr>
        <w:spacing w:before="20" w:after="120" w:line="240" w:lineRule="auto"/>
        <w:jc w:val="both"/>
        <w:rPr>
          <w:rFonts w:ascii="Times New Roman" w:eastAsia="Times New Roman" w:hAnsi="Times New Roman" w:cs="Times New Roman"/>
          <w:color w:val="000000"/>
          <w:lang w:eastAsia="lv-LV"/>
        </w:rPr>
      </w:pPr>
      <w:r w:rsidRPr="006747C1">
        <w:rPr>
          <w:rFonts w:ascii="Times New Roman" w:eastAsia="Times New Roman" w:hAnsi="Times New Roman" w:cs="Times New Roman"/>
          <w:color w:val="000000"/>
          <w:lang w:eastAsia="lv-LV"/>
        </w:rPr>
        <w:t>Informācija Līguma noslēgšanai:</w:t>
      </w:r>
    </w:p>
    <w:tbl>
      <w:tblPr>
        <w:tblW w:w="450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600"/>
      </w:tblGrid>
      <w:tr w:rsidR="006747C1" w:rsidRPr="006747C1" w14:paraId="724B2D29" w14:textId="77777777" w:rsidTr="00AE61DB">
        <w:tc>
          <w:tcPr>
            <w:tcW w:w="900" w:type="dxa"/>
            <w:tcBorders>
              <w:top w:val="single" w:sz="4" w:space="0" w:color="000000"/>
              <w:left w:val="single" w:sz="4" w:space="0" w:color="000000"/>
              <w:bottom w:val="single" w:sz="4" w:space="0" w:color="000000"/>
              <w:right w:val="single" w:sz="4" w:space="0" w:color="000000"/>
            </w:tcBorders>
            <w:hideMark/>
          </w:tcPr>
          <w:p w14:paraId="422F3738" w14:textId="77777777" w:rsidR="006747C1" w:rsidRPr="006747C1" w:rsidRDefault="006747C1" w:rsidP="006747C1">
            <w:pPr>
              <w:spacing w:after="0" w:line="240" w:lineRule="auto"/>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Banka:</w:t>
            </w:r>
          </w:p>
        </w:tc>
        <w:tc>
          <w:tcPr>
            <w:tcW w:w="3600" w:type="dxa"/>
            <w:tcBorders>
              <w:top w:val="single" w:sz="4" w:space="0" w:color="000000"/>
              <w:left w:val="single" w:sz="4" w:space="0" w:color="000000"/>
              <w:bottom w:val="single" w:sz="4" w:space="0" w:color="000000"/>
              <w:right w:val="single" w:sz="4" w:space="0" w:color="000000"/>
            </w:tcBorders>
          </w:tcPr>
          <w:p w14:paraId="2866294D" w14:textId="77777777" w:rsidR="006747C1" w:rsidRPr="006747C1" w:rsidRDefault="006747C1" w:rsidP="006747C1">
            <w:pPr>
              <w:spacing w:after="0" w:line="240" w:lineRule="auto"/>
              <w:rPr>
                <w:rFonts w:ascii="Times New Roman" w:eastAsia="Times New Roman" w:hAnsi="Times New Roman" w:cs="Times New Roman"/>
                <w:lang w:eastAsia="lv-LV"/>
              </w:rPr>
            </w:pPr>
          </w:p>
        </w:tc>
      </w:tr>
      <w:tr w:rsidR="006747C1" w:rsidRPr="006747C1" w14:paraId="64FB6CB6" w14:textId="77777777" w:rsidTr="00AE61DB">
        <w:tc>
          <w:tcPr>
            <w:tcW w:w="900" w:type="dxa"/>
            <w:tcBorders>
              <w:top w:val="single" w:sz="4" w:space="0" w:color="000000"/>
              <w:left w:val="single" w:sz="4" w:space="0" w:color="000000"/>
              <w:bottom w:val="single" w:sz="4" w:space="0" w:color="000000"/>
              <w:right w:val="single" w:sz="4" w:space="0" w:color="000000"/>
            </w:tcBorders>
            <w:hideMark/>
          </w:tcPr>
          <w:p w14:paraId="491074F5" w14:textId="77777777" w:rsidR="006747C1" w:rsidRPr="006747C1" w:rsidRDefault="006747C1" w:rsidP="006747C1">
            <w:pPr>
              <w:spacing w:after="0" w:line="240" w:lineRule="auto"/>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Kods:</w:t>
            </w:r>
          </w:p>
        </w:tc>
        <w:tc>
          <w:tcPr>
            <w:tcW w:w="3600" w:type="dxa"/>
            <w:tcBorders>
              <w:top w:val="single" w:sz="4" w:space="0" w:color="000000"/>
              <w:left w:val="single" w:sz="4" w:space="0" w:color="000000"/>
              <w:bottom w:val="single" w:sz="4" w:space="0" w:color="000000"/>
              <w:right w:val="single" w:sz="4" w:space="0" w:color="000000"/>
            </w:tcBorders>
          </w:tcPr>
          <w:p w14:paraId="1763A69C" w14:textId="77777777" w:rsidR="006747C1" w:rsidRPr="006747C1" w:rsidRDefault="006747C1" w:rsidP="006747C1">
            <w:pPr>
              <w:spacing w:after="0" w:line="240" w:lineRule="auto"/>
              <w:rPr>
                <w:rFonts w:ascii="Times New Roman" w:eastAsia="Times New Roman" w:hAnsi="Times New Roman" w:cs="Times New Roman"/>
                <w:lang w:eastAsia="lv-LV"/>
              </w:rPr>
            </w:pPr>
          </w:p>
        </w:tc>
      </w:tr>
      <w:tr w:rsidR="006747C1" w:rsidRPr="006747C1" w14:paraId="321E02EF" w14:textId="77777777" w:rsidTr="00AE61DB">
        <w:tc>
          <w:tcPr>
            <w:tcW w:w="900" w:type="dxa"/>
            <w:tcBorders>
              <w:top w:val="single" w:sz="4" w:space="0" w:color="000000"/>
              <w:left w:val="single" w:sz="4" w:space="0" w:color="000000"/>
              <w:bottom w:val="single" w:sz="4" w:space="0" w:color="000000"/>
              <w:right w:val="single" w:sz="4" w:space="0" w:color="000000"/>
            </w:tcBorders>
            <w:hideMark/>
          </w:tcPr>
          <w:p w14:paraId="1C866B3E" w14:textId="77777777" w:rsidR="006747C1" w:rsidRPr="006747C1" w:rsidRDefault="006747C1" w:rsidP="006747C1">
            <w:pPr>
              <w:spacing w:after="0" w:line="240" w:lineRule="auto"/>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Konts:</w:t>
            </w:r>
          </w:p>
        </w:tc>
        <w:tc>
          <w:tcPr>
            <w:tcW w:w="3600" w:type="dxa"/>
            <w:tcBorders>
              <w:top w:val="single" w:sz="4" w:space="0" w:color="000000"/>
              <w:left w:val="single" w:sz="4" w:space="0" w:color="000000"/>
              <w:bottom w:val="single" w:sz="4" w:space="0" w:color="000000"/>
              <w:right w:val="single" w:sz="4" w:space="0" w:color="000000"/>
            </w:tcBorders>
          </w:tcPr>
          <w:p w14:paraId="6BCCFD4A" w14:textId="77777777" w:rsidR="006747C1" w:rsidRPr="006747C1" w:rsidRDefault="006747C1" w:rsidP="006747C1">
            <w:pPr>
              <w:spacing w:after="0" w:line="240" w:lineRule="auto"/>
              <w:rPr>
                <w:rFonts w:ascii="Times New Roman" w:eastAsia="Times New Roman" w:hAnsi="Times New Roman" w:cs="Times New Roman"/>
                <w:lang w:eastAsia="lv-LV"/>
              </w:rPr>
            </w:pPr>
          </w:p>
        </w:tc>
      </w:tr>
    </w:tbl>
    <w:p w14:paraId="446358D3" w14:textId="77777777" w:rsidR="006747C1" w:rsidRPr="006747C1" w:rsidRDefault="006747C1" w:rsidP="006747C1">
      <w:pPr>
        <w:spacing w:after="0" w:line="240" w:lineRule="auto"/>
        <w:ind w:left="480"/>
        <w:jc w:val="both"/>
        <w:rPr>
          <w:rFonts w:ascii="Times New Roman" w:eastAsia="Times New Roman" w:hAnsi="Times New Roman" w:cs="Times New Roman"/>
          <w:color w:val="000000"/>
          <w:lang w:eastAsia="lv-LV"/>
        </w:rPr>
      </w:pPr>
    </w:p>
    <w:p w14:paraId="325373DD" w14:textId="77777777" w:rsidR="006747C1" w:rsidRPr="006747C1" w:rsidRDefault="006747C1" w:rsidP="006747C1">
      <w:pPr>
        <w:spacing w:before="20" w:after="20" w:line="240" w:lineRule="auto"/>
        <w:ind w:left="450"/>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Līgumā norādāmās kontaktpersonas (atbildīgās personas) kontaktinformācija (</w:t>
      </w:r>
      <w:r w:rsidRPr="006747C1">
        <w:rPr>
          <w:rFonts w:ascii="Times New Roman" w:eastAsia="Times New Roman" w:hAnsi="Times New Roman" w:cs="Times New Roman"/>
          <w:i/>
          <w:lang w:eastAsia="lv-LV"/>
        </w:rPr>
        <w:t>vārds, uzvārds, e-pasta adrese, tālr</w:t>
      </w:r>
      <w:r w:rsidRPr="006747C1">
        <w:rPr>
          <w:rFonts w:ascii="Times New Roman" w:eastAsia="Times New Roman" w:hAnsi="Times New Roman" w:cs="Times New Roman"/>
          <w:lang w:eastAsia="lv-LV"/>
        </w:rPr>
        <w:t xml:space="preserve">.): </w:t>
      </w:r>
    </w:p>
    <w:p w14:paraId="4690BDA0" w14:textId="77777777" w:rsidR="006747C1" w:rsidRPr="006747C1" w:rsidRDefault="006747C1" w:rsidP="006747C1">
      <w:pPr>
        <w:spacing w:before="20" w:after="20" w:line="240" w:lineRule="auto"/>
        <w:ind w:left="450"/>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_________________________</w:t>
      </w:r>
    </w:p>
    <w:p w14:paraId="39C782E2" w14:textId="77777777" w:rsidR="006747C1" w:rsidRPr="006747C1" w:rsidRDefault="006747C1" w:rsidP="006747C1">
      <w:pPr>
        <w:spacing w:before="20" w:after="20" w:line="240" w:lineRule="auto"/>
        <w:rPr>
          <w:rFonts w:ascii="Times New Roman" w:eastAsia="Times New Roman" w:hAnsi="Times New Roman" w:cs="Times New Roman"/>
          <w:lang w:eastAsia="lv-LV"/>
        </w:rPr>
      </w:pPr>
    </w:p>
    <w:p w14:paraId="35F4F730" w14:textId="77777777" w:rsidR="006747C1" w:rsidRPr="006747C1" w:rsidRDefault="006747C1" w:rsidP="006747C1">
      <w:pPr>
        <w:spacing w:before="20" w:after="20" w:line="240" w:lineRule="auto"/>
        <w:ind w:firstLine="450"/>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 xml:space="preserve">Personas, kura parakstīs Līgumu vārds, uzvārds, statuss (pilnvarota persona/valdes loceklis): </w:t>
      </w:r>
    </w:p>
    <w:p w14:paraId="11BBB32C" w14:textId="77777777" w:rsidR="006747C1" w:rsidRPr="006747C1" w:rsidRDefault="006747C1" w:rsidP="006747C1">
      <w:pPr>
        <w:spacing w:before="20" w:after="20" w:line="240" w:lineRule="auto"/>
        <w:ind w:firstLine="450"/>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_________________________</w:t>
      </w:r>
    </w:p>
    <w:p w14:paraId="68D56471" w14:textId="77777777" w:rsidR="006747C1" w:rsidRPr="006747C1" w:rsidRDefault="006747C1" w:rsidP="006747C1">
      <w:pPr>
        <w:spacing w:before="20" w:after="20" w:line="240" w:lineRule="auto"/>
        <w:rPr>
          <w:rFonts w:ascii="Times New Roman" w:eastAsia="Times New Roman" w:hAnsi="Times New Roman" w:cs="Times New Roman"/>
          <w:lang w:eastAsia="lv-LV"/>
        </w:rPr>
      </w:pPr>
    </w:p>
    <w:p w14:paraId="5D7B2B80" w14:textId="77777777" w:rsidR="006747C1" w:rsidRPr="006747C1" w:rsidRDefault="006747C1" w:rsidP="006747C1">
      <w:pPr>
        <w:spacing w:after="0" w:line="240" w:lineRule="auto"/>
        <w:ind w:firstLine="450"/>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Līguma parakstīšanas forma, ja tiek piešķirtas līguma slēgšanas tiesības:</w:t>
      </w:r>
    </w:p>
    <w:p w14:paraId="5940AF48" w14:textId="77777777" w:rsidR="006747C1" w:rsidRPr="006747C1" w:rsidRDefault="006747C1" w:rsidP="006747C1">
      <w:pPr>
        <w:spacing w:after="0" w:line="240" w:lineRule="auto"/>
        <w:ind w:left="480"/>
        <w:jc w:val="center"/>
        <w:rPr>
          <w:rFonts w:ascii="Times New Roman" w:eastAsia="Times New Roman" w:hAnsi="Times New Roman" w:cs="Times New Roman"/>
          <w:color w:val="000000"/>
          <w:lang w:eastAsia="lv-LV"/>
        </w:rPr>
      </w:pPr>
      <w:r w:rsidRPr="006747C1">
        <w:rPr>
          <w:rFonts w:ascii="MS Gothic" w:eastAsia="MS Gothic" w:hAnsi="MS Gothic" w:cs="MS Gothic" w:hint="eastAsia"/>
          <w:b/>
          <w:color w:val="000000"/>
          <w:lang w:eastAsia="lv-LV"/>
        </w:rPr>
        <w:t>☐</w:t>
      </w:r>
      <w:r w:rsidRPr="006747C1">
        <w:rPr>
          <w:rFonts w:ascii="Times New Roman" w:eastAsia="Times New Roman" w:hAnsi="Times New Roman" w:cs="Times New Roman"/>
          <w:color w:val="000000"/>
          <w:lang w:eastAsia="lv-LV"/>
        </w:rPr>
        <w:t xml:space="preserve"> pašrocīgi papīra formā / </w:t>
      </w:r>
      <w:r w:rsidRPr="006747C1">
        <w:rPr>
          <w:rFonts w:ascii="MS Gothic" w:eastAsia="MS Gothic" w:hAnsi="MS Gothic" w:cs="MS Gothic" w:hint="eastAsia"/>
          <w:b/>
          <w:color w:val="000000"/>
          <w:lang w:eastAsia="lv-LV"/>
        </w:rPr>
        <w:t>☐</w:t>
      </w:r>
      <w:r w:rsidRPr="006747C1">
        <w:rPr>
          <w:rFonts w:ascii="Times New Roman" w:eastAsia="Times New Roman" w:hAnsi="Times New Roman" w:cs="Times New Roman"/>
          <w:color w:val="000000"/>
          <w:lang w:eastAsia="lv-LV"/>
        </w:rPr>
        <w:t xml:space="preserve"> ar drošu elektronisku parakstu ar laika zīmogu</w:t>
      </w:r>
    </w:p>
    <w:p w14:paraId="21913892" w14:textId="77777777" w:rsidR="006747C1" w:rsidRPr="006747C1" w:rsidRDefault="006747C1" w:rsidP="006747C1">
      <w:pPr>
        <w:spacing w:after="0" w:line="240" w:lineRule="auto"/>
        <w:ind w:right="28"/>
        <w:jc w:val="both"/>
        <w:rPr>
          <w:rFonts w:ascii="Times New Roman" w:eastAsia="Times New Roman" w:hAnsi="Times New Roman" w:cs="Times New Roman"/>
          <w:sz w:val="24"/>
          <w:szCs w:val="24"/>
          <w:lang w:eastAsia="lv-LV"/>
        </w:rPr>
      </w:pPr>
    </w:p>
    <w:p w14:paraId="5B340397" w14:textId="77777777" w:rsidR="006747C1" w:rsidRPr="006747C1" w:rsidRDefault="006747C1" w:rsidP="006747C1">
      <w:pPr>
        <w:spacing w:after="0" w:line="240" w:lineRule="auto"/>
        <w:ind w:right="28"/>
        <w:jc w:val="both"/>
        <w:rPr>
          <w:rFonts w:ascii="Times New Roman" w:eastAsia="Times New Roman" w:hAnsi="Times New Roman" w:cs="Times New Roman"/>
          <w:lang w:eastAsia="lv-LV"/>
        </w:rPr>
      </w:pPr>
    </w:p>
    <w:p w14:paraId="757AADCA" w14:textId="77777777" w:rsidR="006747C1" w:rsidRPr="006747C1" w:rsidRDefault="006747C1" w:rsidP="006747C1">
      <w:pPr>
        <w:spacing w:after="0" w:line="240" w:lineRule="auto"/>
        <w:ind w:right="28"/>
        <w:jc w:val="both"/>
        <w:rPr>
          <w:rFonts w:ascii="Times New Roman" w:eastAsia="Times New Roman" w:hAnsi="Times New Roman" w:cs="Times New Roman"/>
          <w:lang w:eastAsia="lv-LV"/>
        </w:rPr>
      </w:pPr>
      <w:r w:rsidRPr="006747C1">
        <w:rPr>
          <w:rFonts w:ascii="Times New Roman" w:eastAsia="Times New Roman" w:hAnsi="Times New Roman" w:cs="Times New Roman"/>
          <w:lang w:eastAsia="lv-LV"/>
        </w:rPr>
        <w:t>Ar šo uzņemos pilnu atbildību par iepirkuma procedūrā iesniegtajiem dokumentiem, tajos ietverto informāciju, noformējumu, atbilstību nolikuma prasībām. Sniegtā informācija un dati ir patiesi.</w:t>
      </w:r>
    </w:p>
    <w:p w14:paraId="7E6A1AD6" w14:textId="77777777" w:rsidR="006747C1" w:rsidRPr="006747C1" w:rsidRDefault="006747C1" w:rsidP="006747C1">
      <w:pPr>
        <w:spacing w:after="0" w:line="240" w:lineRule="auto"/>
        <w:jc w:val="both"/>
        <w:rPr>
          <w:rFonts w:ascii="Times New Roman" w:eastAsia="Times New Roman" w:hAnsi="Times New Roman" w:cs="Times New Roman"/>
          <w:b/>
          <w:sz w:val="24"/>
          <w:szCs w:val="24"/>
          <w:vertAlign w:val="superscript"/>
          <w:lang w:eastAsia="lv-LV"/>
        </w:rPr>
      </w:pPr>
    </w:p>
    <w:p w14:paraId="479478B5" w14:textId="77777777" w:rsidR="006747C1" w:rsidRPr="006747C1" w:rsidRDefault="006747C1" w:rsidP="006747C1">
      <w:pPr>
        <w:spacing w:after="0" w:line="240" w:lineRule="auto"/>
        <w:jc w:val="right"/>
        <w:rPr>
          <w:rFonts w:ascii="Times New Roman" w:eastAsia="Times New Roman" w:hAnsi="Times New Roman" w:cs="Times New Roman"/>
          <w:sz w:val="20"/>
          <w:szCs w:val="20"/>
          <w:lang w:eastAsia="lv-LV"/>
        </w:rPr>
      </w:pPr>
    </w:p>
    <w:p w14:paraId="44ED7057" w14:textId="25E78010" w:rsidR="0073527A" w:rsidRDefault="006747C1" w:rsidP="006747C1">
      <w:r w:rsidRPr="006747C1">
        <w:rPr>
          <w:rFonts w:ascii="Times New Roman" w:eastAsia="Times New Roman" w:hAnsi="Times New Roman" w:cs="Times New Roman"/>
          <w:sz w:val="24"/>
          <w:szCs w:val="24"/>
          <w:lang w:eastAsia="lv-LV"/>
        </w:rPr>
        <w:t>Paraksts:___________________</w:t>
      </w:r>
    </w:p>
    <w:sectPr w:rsidR="0073527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2363" w14:textId="77777777" w:rsidR="006747C1" w:rsidRDefault="006747C1" w:rsidP="006747C1">
      <w:pPr>
        <w:spacing w:after="0" w:line="240" w:lineRule="auto"/>
      </w:pPr>
      <w:r>
        <w:separator/>
      </w:r>
    </w:p>
  </w:endnote>
  <w:endnote w:type="continuationSeparator" w:id="0">
    <w:p w14:paraId="02870448" w14:textId="77777777" w:rsidR="006747C1" w:rsidRDefault="006747C1" w:rsidP="0067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attrocento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B814" w14:textId="77777777" w:rsidR="006747C1" w:rsidRDefault="006747C1" w:rsidP="006747C1">
      <w:pPr>
        <w:spacing w:after="0" w:line="240" w:lineRule="auto"/>
      </w:pPr>
      <w:r>
        <w:separator/>
      </w:r>
    </w:p>
  </w:footnote>
  <w:footnote w:type="continuationSeparator" w:id="0">
    <w:p w14:paraId="206DA852" w14:textId="77777777" w:rsidR="006747C1" w:rsidRDefault="006747C1" w:rsidP="006747C1">
      <w:pPr>
        <w:spacing w:after="0" w:line="240" w:lineRule="auto"/>
      </w:pPr>
      <w:r>
        <w:continuationSeparator/>
      </w:r>
    </w:p>
  </w:footnote>
  <w:footnote w:id="1">
    <w:p w14:paraId="3D28A427" w14:textId="77777777" w:rsidR="006747C1" w:rsidRDefault="006747C1" w:rsidP="006747C1">
      <w:pPr>
        <w:jc w:val="both"/>
        <w:rPr>
          <w:color w:val="000000"/>
        </w:rPr>
      </w:pPr>
      <w:r>
        <w:rPr>
          <w:vertAlign w:val="superscript"/>
        </w:rPr>
        <w:footnoteRef/>
      </w:r>
      <w:r>
        <w:rPr>
          <w:color w:val="000000"/>
        </w:rPr>
        <w:t xml:space="preserve"> mazais uzņēmums ir uzņēmums, kurā nodarbinātas mazāk nekā 50 personas un kura gada apgrozījums un/vai gada bilance nepārsniedz 10 miljonus </w:t>
      </w:r>
      <w:proofErr w:type="spellStart"/>
      <w:r>
        <w:rPr>
          <w:i/>
          <w:color w:val="000000"/>
        </w:rPr>
        <w:t>euro</w:t>
      </w:r>
      <w:proofErr w:type="spellEnd"/>
      <w:r>
        <w:rPr>
          <w:color w:val="000000"/>
        </w:rPr>
        <w:t xml:space="preserve">; vidējais uzņēmums ir uzņēmums, kas nav mazais uzņēmums, un kurā nodarbinātas mazāk nekā 250 personas un kura gada apgrozījums nepārsniedz 50 miljonus </w:t>
      </w:r>
      <w:proofErr w:type="spellStart"/>
      <w:r>
        <w:rPr>
          <w:i/>
          <w:color w:val="000000"/>
        </w:rPr>
        <w:t>euro</w:t>
      </w:r>
      <w:proofErr w:type="spellEnd"/>
      <w:r>
        <w:rPr>
          <w:color w:val="000000"/>
        </w:rPr>
        <w:t xml:space="preserve"> un/vai gada bilance kopā nepārsniedz 43 miljonu </w:t>
      </w:r>
      <w:proofErr w:type="spellStart"/>
      <w:r>
        <w:rPr>
          <w:i/>
          <w:color w:val="000000"/>
        </w:rPr>
        <w:t>euro</w:t>
      </w:r>
      <w:proofErr w:type="spellEnd"/>
      <w:r>
        <w:rPr>
          <w:i/>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10012"/>
    <w:multiLevelType w:val="multilevel"/>
    <w:tmpl w:val="9E4EABB4"/>
    <w:lvl w:ilvl="0">
      <w:start w:val="1"/>
      <w:numFmt w:val="decimal"/>
      <w:lvlText w:val="%1."/>
      <w:lvlJc w:val="left"/>
      <w:pPr>
        <w:ind w:left="480" w:hanging="480"/>
      </w:pPr>
      <w:rPr>
        <w:strike w:val="0"/>
        <w:dstrike w:val="0"/>
        <w:u w:val="none"/>
        <w:effect w:val="none"/>
      </w:rPr>
    </w:lvl>
    <w:lvl w:ilvl="1">
      <w:start w:val="1"/>
      <w:numFmt w:val="decimal"/>
      <w:lvlText w:val="%1.%2."/>
      <w:lvlJc w:val="left"/>
      <w:pPr>
        <w:ind w:left="840" w:hanging="480"/>
      </w:pPr>
      <w:rPr>
        <w:b w:val="0"/>
        <w:i w:val="0"/>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C1"/>
    <w:rsid w:val="006747C1"/>
    <w:rsid w:val="0073527A"/>
    <w:rsid w:val="00AF5E93"/>
    <w:rsid w:val="00EF13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1A4D"/>
  <w15:chartTrackingRefBased/>
  <w15:docId w15:val="{287C2521-0453-4C67-A6AA-53B09E9E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2367</Words>
  <Characters>1350</Characters>
  <Application>Microsoft Office Word</Application>
  <DocSecurity>0</DocSecurity>
  <Lines>11</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Ļubova Lavrentjeva</dc:creator>
  <cp:keywords/>
  <dc:description/>
  <cp:lastModifiedBy>Ļubova Lavrentjeva</cp:lastModifiedBy>
  <cp:revision>1</cp:revision>
  <dcterms:created xsi:type="dcterms:W3CDTF">2025-04-15T10:18:00Z</dcterms:created>
  <dcterms:modified xsi:type="dcterms:W3CDTF">2025-04-15T10:19:00Z</dcterms:modified>
</cp:coreProperties>
</file>